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F50" w:rsidRDefault="008E4930">
      <w:r>
        <w:rPr>
          <w:noProof/>
        </w:rPr>
        <w:drawing>
          <wp:inline distT="0" distB="0" distL="0" distR="0" wp14:anchorId="0875F742" wp14:editId="54CCC413">
            <wp:extent cx="4581525" cy="10191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6A81">
        <w:rPr>
          <w:noProof/>
        </w:rPr>
        <w:drawing>
          <wp:inline distT="0" distB="0" distL="0" distR="0" wp14:anchorId="197E879C" wp14:editId="7CC65CD5">
            <wp:extent cx="4343400" cy="914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76A" w:rsidRDefault="00306A81">
      <w:r>
        <w:rPr>
          <w:noProof/>
        </w:rPr>
        <w:drawing>
          <wp:inline distT="0" distB="0" distL="0" distR="0" wp14:anchorId="123CCB69" wp14:editId="415444F3">
            <wp:extent cx="1466850" cy="18383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76A" w:rsidRDefault="0020176A">
      <w:bookmarkStart w:id="0" w:name="_GoBack"/>
      <w:bookmarkEnd w:id="0"/>
    </w:p>
    <w:p w:rsidR="0020176A" w:rsidRDefault="000F2B9D" w:rsidP="008E17F4">
      <w:r>
        <w:rPr>
          <w:noProof/>
        </w:rPr>
        <w:drawing>
          <wp:inline distT="0" distB="0" distL="0" distR="0" wp14:anchorId="030DD917" wp14:editId="60FD2B0A">
            <wp:extent cx="5943600" cy="3276600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0176A" w:rsidRDefault="0020176A"/>
    <w:p w:rsidR="00B735A2" w:rsidRDefault="00B735A2">
      <w:r>
        <w:t xml:space="preserve">Regression equation: </w:t>
      </w:r>
    </w:p>
    <w:p w:rsidR="00B735A2" w:rsidRDefault="00B735A2">
      <w:r w:rsidRPr="00B735A2">
        <w:lastRenderedPageBreak/>
        <w:t>y=1223x - 49.963</w:t>
      </w:r>
    </w:p>
    <w:tbl>
      <w:tblPr>
        <w:tblW w:w="6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5"/>
        <w:gridCol w:w="1260"/>
        <w:gridCol w:w="1080"/>
        <w:gridCol w:w="1405"/>
        <w:gridCol w:w="1720"/>
      </w:tblGrid>
      <w:tr w:rsidR="00A14ADB" w:rsidRPr="00A14ADB" w:rsidTr="00A14ADB">
        <w:trPr>
          <w:trHeight w:val="300"/>
        </w:trPr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A14ADB" w:rsidRPr="00A14ADB" w:rsidRDefault="00A14ADB" w:rsidP="00A1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A14ADB" w:rsidRPr="00A14ADB" w:rsidRDefault="00A14ADB" w:rsidP="00A14A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14A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A14ADB" w:rsidRPr="00A14ADB" w:rsidRDefault="00A14ADB" w:rsidP="00A14A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14ADB">
              <w:rPr>
                <w:rFonts w:ascii="Calibri" w:eastAsia="Times New Roman" w:hAnsi="Calibri" w:cs="Times New Roman"/>
                <w:color w:val="000000"/>
              </w:rPr>
              <w:t>β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14ADB" w:rsidRPr="00A14ADB" w:rsidRDefault="00A14ADB" w:rsidP="00A14A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14ADB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14ADB" w:rsidRPr="00A14ADB" w:rsidRDefault="00A14ADB" w:rsidP="00A14A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14ADB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</w:tr>
      <w:tr w:rsidR="00A14ADB" w:rsidRPr="00A14ADB" w:rsidTr="00A14ADB">
        <w:trPr>
          <w:trHeight w:val="300"/>
        </w:trPr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A14ADB" w:rsidRPr="00A14ADB" w:rsidRDefault="00A14ADB" w:rsidP="00A14A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4ADB">
              <w:rPr>
                <w:rFonts w:ascii="Calibri" w:eastAsia="Times New Roman" w:hAnsi="Calibri" w:cs="Times New Roman"/>
                <w:color w:val="000000"/>
              </w:rPr>
              <w:t>a)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A14ADB" w:rsidRPr="00A14ADB" w:rsidRDefault="00A14ADB" w:rsidP="00A14A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4ADB">
              <w:rPr>
                <w:rFonts w:ascii="Calibri" w:eastAsia="Times New Roman" w:hAnsi="Calibri" w:cs="Times New Roman"/>
                <w:color w:val="000000"/>
              </w:rPr>
              <w:t>1450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A14ADB" w:rsidRPr="00A14ADB" w:rsidRDefault="00A14ADB" w:rsidP="00A14A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4ADB">
              <w:rPr>
                <w:rFonts w:ascii="Calibri" w:eastAsia="Times New Roman" w:hAnsi="Calibri" w:cs="Times New Roman"/>
                <w:color w:val="000000"/>
              </w:rPr>
              <w:t>0.1223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14ADB" w:rsidRPr="00A14ADB" w:rsidRDefault="00A14ADB" w:rsidP="00A14A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A14ADB">
              <w:rPr>
                <w:rFonts w:ascii="Calibri" w:eastAsia="Times New Roman" w:hAnsi="Calibri" w:cs="Times New Roman"/>
                <w:color w:val="000000"/>
              </w:rPr>
              <w:t>49.463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14ADB" w:rsidRPr="00A14ADB" w:rsidRDefault="00A14ADB" w:rsidP="00A14A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4ADB">
              <w:rPr>
                <w:rFonts w:ascii="Calibri" w:eastAsia="Times New Roman" w:hAnsi="Calibri" w:cs="Times New Roman"/>
                <w:color w:val="000000"/>
              </w:rPr>
              <w:t>127.872</w:t>
            </w:r>
          </w:p>
        </w:tc>
      </w:tr>
      <w:tr w:rsidR="00A14ADB" w:rsidRPr="00A14ADB" w:rsidTr="00A14ADB">
        <w:trPr>
          <w:trHeight w:val="300"/>
        </w:trPr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A14ADB" w:rsidRPr="00A14ADB" w:rsidRDefault="00A14ADB" w:rsidP="00A14A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4ADB">
              <w:rPr>
                <w:rFonts w:ascii="Calibri" w:eastAsia="Times New Roman" w:hAnsi="Calibri" w:cs="Times New Roman"/>
                <w:color w:val="000000"/>
              </w:rPr>
              <w:t>b)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A14ADB" w:rsidRPr="00A14ADB" w:rsidRDefault="00A14ADB" w:rsidP="00A14A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4ADB">
              <w:rPr>
                <w:rFonts w:ascii="Calibri" w:eastAsia="Times New Roman" w:hAnsi="Calibri" w:cs="Times New Roman"/>
                <w:color w:val="000000"/>
              </w:rPr>
              <w:t>2720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A14ADB" w:rsidRPr="00A14ADB" w:rsidRDefault="00A14ADB" w:rsidP="00A14A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4ADB">
              <w:rPr>
                <w:rFonts w:ascii="Calibri" w:eastAsia="Times New Roman" w:hAnsi="Calibri" w:cs="Times New Roman"/>
                <w:color w:val="000000"/>
              </w:rPr>
              <w:t>0.1223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14ADB" w:rsidRPr="00A14ADB" w:rsidRDefault="00A14ADB" w:rsidP="00A14A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A14ADB">
              <w:rPr>
                <w:rFonts w:ascii="Calibri" w:eastAsia="Times New Roman" w:hAnsi="Calibri" w:cs="Times New Roman"/>
                <w:color w:val="000000"/>
              </w:rPr>
              <w:t>49.463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14ADB" w:rsidRPr="00A14ADB" w:rsidRDefault="00A14ADB" w:rsidP="00A14A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4ADB">
              <w:rPr>
                <w:rFonts w:ascii="Calibri" w:eastAsia="Times New Roman" w:hAnsi="Calibri" w:cs="Times New Roman"/>
                <w:color w:val="000000"/>
              </w:rPr>
              <w:t>283.193</w:t>
            </w:r>
          </w:p>
        </w:tc>
      </w:tr>
      <w:tr w:rsidR="00A14ADB" w:rsidRPr="00A14ADB" w:rsidTr="00A14ADB">
        <w:trPr>
          <w:trHeight w:val="300"/>
        </w:trPr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A14ADB" w:rsidRPr="00A14ADB" w:rsidRDefault="00A14ADB" w:rsidP="00A14A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4ADB">
              <w:rPr>
                <w:rFonts w:ascii="Calibri" w:eastAsia="Times New Roman" w:hAnsi="Calibri" w:cs="Times New Roman"/>
                <w:color w:val="000000"/>
              </w:rPr>
              <w:t>c)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A14ADB" w:rsidRPr="00A14ADB" w:rsidRDefault="00A14ADB" w:rsidP="00A14A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4ADB">
              <w:rPr>
                <w:rFonts w:ascii="Calibri" w:eastAsia="Times New Roman" w:hAnsi="Calibri" w:cs="Times New Roman"/>
                <w:color w:val="000000"/>
              </w:rPr>
              <w:t>2175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A14ADB" w:rsidRPr="00A14ADB" w:rsidRDefault="00A14ADB" w:rsidP="00A14A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4ADB">
              <w:rPr>
                <w:rFonts w:ascii="Calibri" w:eastAsia="Times New Roman" w:hAnsi="Calibri" w:cs="Times New Roman"/>
                <w:color w:val="000000"/>
              </w:rPr>
              <w:t>0.1223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14ADB" w:rsidRPr="00A14ADB" w:rsidRDefault="00A14ADB" w:rsidP="00A14A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A14ADB">
              <w:rPr>
                <w:rFonts w:ascii="Calibri" w:eastAsia="Times New Roman" w:hAnsi="Calibri" w:cs="Times New Roman"/>
                <w:color w:val="000000"/>
              </w:rPr>
              <w:t>49.463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14ADB" w:rsidRPr="00A14ADB" w:rsidRDefault="00A14ADB" w:rsidP="00A14A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4ADB">
              <w:rPr>
                <w:rFonts w:ascii="Calibri" w:eastAsia="Times New Roman" w:hAnsi="Calibri" w:cs="Times New Roman"/>
                <w:color w:val="000000"/>
              </w:rPr>
              <w:t>216.5395</w:t>
            </w:r>
          </w:p>
        </w:tc>
      </w:tr>
      <w:tr w:rsidR="00A14ADB" w:rsidRPr="00A14ADB" w:rsidTr="00A14ADB">
        <w:trPr>
          <w:trHeight w:val="300"/>
        </w:trPr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A14ADB" w:rsidRPr="00A14ADB" w:rsidRDefault="00A14ADB" w:rsidP="00A14A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4ADB">
              <w:rPr>
                <w:rFonts w:ascii="Calibri" w:eastAsia="Times New Roman" w:hAnsi="Calibri" w:cs="Times New Roman"/>
                <w:color w:val="000000"/>
              </w:rPr>
              <w:t>d)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A14ADB" w:rsidRPr="00A14ADB" w:rsidRDefault="00A14ADB" w:rsidP="00A14A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4ADB">
              <w:rPr>
                <w:rFonts w:ascii="Calibri" w:eastAsia="Times New Roman" w:hAnsi="Calibri" w:cs="Times New Roman"/>
                <w:color w:val="000000"/>
              </w:rPr>
              <w:t>1890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A14ADB" w:rsidRPr="00A14ADB" w:rsidRDefault="00A14ADB" w:rsidP="00A14A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4ADB">
              <w:rPr>
                <w:rFonts w:ascii="Calibri" w:eastAsia="Times New Roman" w:hAnsi="Calibri" w:cs="Times New Roman"/>
                <w:color w:val="000000"/>
              </w:rPr>
              <w:t>0.1223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14ADB" w:rsidRPr="00A14ADB" w:rsidRDefault="00A14ADB" w:rsidP="00A14A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A14ADB">
              <w:rPr>
                <w:rFonts w:ascii="Calibri" w:eastAsia="Times New Roman" w:hAnsi="Calibri" w:cs="Times New Roman"/>
                <w:color w:val="000000"/>
              </w:rPr>
              <w:t>49.463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A14ADB" w:rsidRPr="00A14ADB" w:rsidRDefault="00A14ADB" w:rsidP="00A14A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4ADB">
              <w:rPr>
                <w:rFonts w:ascii="Calibri" w:eastAsia="Times New Roman" w:hAnsi="Calibri" w:cs="Times New Roman"/>
                <w:color w:val="000000"/>
              </w:rPr>
              <w:t>181.684</w:t>
            </w:r>
          </w:p>
        </w:tc>
      </w:tr>
    </w:tbl>
    <w:p w:rsidR="00B735A2" w:rsidRDefault="00B735A2"/>
    <w:p w:rsidR="00A14ADB" w:rsidRDefault="00A14ADB">
      <w:r>
        <w:t xml:space="preserve">All values of y are meaningful because they are positive and reflect </w:t>
      </w:r>
      <w:r w:rsidR="00437574">
        <w:t xml:space="preserve">home sale prices. </w:t>
      </w:r>
    </w:p>
    <w:sectPr w:rsidR="00A14A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BC2E91"/>
    <w:multiLevelType w:val="hybridMultilevel"/>
    <w:tmpl w:val="859E6166"/>
    <w:lvl w:ilvl="0" w:tplc="4AB6A5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cwNzYytjQ1NzCwNDVR0lEKTi0uzszPAykwqgUAMToihiwAAAA="/>
  </w:docVars>
  <w:rsids>
    <w:rsidRoot w:val="00306A81"/>
    <w:rsid w:val="000F2B9D"/>
    <w:rsid w:val="0020176A"/>
    <w:rsid w:val="00306A81"/>
    <w:rsid w:val="00437574"/>
    <w:rsid w:val="00744867"/>
    <w:rsid w:val="008E17F4"/>
    <w:rsid w:val="008E4930"/>
    <w:rsid w:val="00A14ADB"/>
    <w:rsid w:val="00B735A2"/>
    <w:rsid w:val="00E508F0"/>
    <w:rsid w:val="00FE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E2FF75-1750-45D3-BA86-3D4921F5B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17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9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HNJOOZ\Desktop\Regression%20Dat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Sale Price versus Square Footage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dk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Sheet1!$C$1</c:f>
              <c:strCache>
                <c:ptCount val="1"/>
                <c:pt idx="0">
                  <c:v>Scale Price.y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dk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Sheet1!$B$2:$B$8</c:f>
              <c:numCache>
                <c:formatCode>General</c:formatCode>
                <c:ptCount val="7"/>
                <c:pt idx="0">
                  <c:v>1924</c:v>
                </c:pt>
                <c:pt idx="1">
                  <c:v>1592</c:v>
                </c:pt>
                <c:pt idx="2">
                  <c:v>2413</c:v>
                </c:pt>
                <c:pt idx="3">
                  <c:v>2332</c:v>
                </c:pt>
                <c:pt idx="4">
                  <c:v>1552</c:v>
                </c:pt>
                <c:pt idx="5">
                  <c:v>1312</c:v>
                </c:pt>
                <c:pt idx="6">
                  <c:v>1278</c:v>
                </c:pt>
              </c:numCache>
            </c:numRef>
          </c:xVal>
          <c:yVal>
            <c:numRef>
              <c:f>Sheet1!$C$2:$C$8</c:f>
              <c:numCache>
                <c:formatCode>General</c:formatCode>
                <c:ptCount val="7"/>
                <c:pt idx="0">
                  <c:v>174.9</c:v>
                </c:pt>
                <c:pt idx="1">
                  <c:v>136.9</c:v>
                </c:pt>
                <c:pt idx="2">
                  <c:v>275</c:v>
                </c:pt>
                <c:pt idx="3">
                  <c:v>219</c:v>
                </c:pt>
                <c:pt idx="4">
                  <c:v>120</c:v>
                </c:pt>
                <c:pt idx="5">
                  <c:v>99.9</c:v>
                </c:pt>
                <c:pt idx="6">
                  <c:v>145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83699944"/>
        <c:axId val="583700336"/>
      </c:scatterChart>
      <c:valAx>
        <c:axId val="5836999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Square Footage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dk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83700336"/>
        <c:crosses val="autoZero"/>
        <c:crossBetween val="midCat"/>
      </c:valAx>
      <c:valAx>
        <c:axId val="583700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Sale Price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dk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8369994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12700" cap="flat" cmpd="sng" algn="ctr">
      <a:solidFill>
        <a:schemeClr val="dk1"/>
      </a:solidFill>
      <a:prstDash val="solid"/>
      <a:miter lim="800000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Barnett</dc:creator>
  <cp:keywords/>
  <dc:description/>
  <cp:lastModifiedBy>JBungei</cp:lastModifiedBy>
  <cp:revision>3</cp:revision>
  <dcterms:created xsi:type="dcterms:W3CDTF">2019-11-10T17:24:00Z</dcterms:created>
  <dcterms:modified xsi:type="dcterms:W3CDTF">2019-11-10T20:49:00Z</dcterms:modified>
</cp:coreProperties>
</file>